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36C" w:rsidRPr="00467A3D" w:rsidRDefault="002A636C" w:rsidP="002A636C">
      <w:pPr>
        <w:jc w:val="both"/>
        <w:rPr>
          <w:rFonts w:ascii="Arial Narrow" w:hAnsi="Arial Narrow"/>
          <w:b/>
          <w:sz w:val="28"/>
          <w:szCs w:val="28"/>
        </w:rPr>
      </w:pPr>
      <w:r w:rsidRPr="00467A3D">
        <w:rPr>
          <w:rFonts w:ascii="Arial Narrow" w:hAnsi="Arial Narrow"/>
          <w:b/>
          <w:sz w:val="28"/>
          <w:szCs w:val="28"/>
        </w:rPr>
        <w:t>Opis predmetu zákazky/ Vzor vlastného návrhu plnenia</w:t>
      </w:r>
    </w:p>
    <w:p w:rsidR="00E36325" w:rsidRPr="005D154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:rsidR="00E36325" w:rsidRPr="000A536A" w:rsidRDefault="00E36325" w:rsidP="000A536A">
      <w:pPr>
        <w:ind w:left="2694" w:hanging="2694"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Názov predmetu zákazky:</w:t>
      </w:r>
      <w:r w:rsidRPr="005D1541">
        <w:rPr>
          <w:rFonts w:ascii="Arial Narrow" w:hAnsi="Arial Narrow"/>
          <w:sz w:val="24"/>
          <w:szCs w:val="24"/>
        </w:rPr>
        <w:t xml:space="preserve">  </w:t>
      </w:r>
      <w:r w:rsidR="000A536A" w:rsidRPr="000A536A">
        <w:rPr>
          <w:rFonts w:ascii="Arial Narrow" w:hAnsi="Arial Narrow"/>
          <w:sz w:val="24"/>
          <w:szCs w:val="24"/>
        </w:rPr>
        <w:t>Nákup výpočtovej techniky pre zabezpečenie potrieb Centra boja proti hybridným hrozbám Inštitútu správnych a bezpečnostných analýz MV SR</w:t>
      </w:r>
      <w:r w:rsidR="000A536A">
        <w:rPr>
          <w:rFonts w:ascii="Arial Narrow" w:hAnsi="Arial Narrow"/>
          <w:sz w:val="24"/>
          <w:szCs w:val="24"/>
        </w:rPr>
        <w:t xml:space="preserve">  </w:t>
      </w:r>
      <w:r w:rsidR="00602851">
        <w:rPr>
          <w:rFonts w:ascii="Arial Narrow" w:hAnsi="Arial Narrow"/>
          <w:sz w:val="24"/>
          <w:szCs w:val="24"/>
        </w:rPr>
        <w:t>(</w:t>
      </w:r>
      <w:r w:rsidR="005E2DEC" w:rsidRPr="000A14D0">
        <w:rPr>
          <w:rFonts w:ascii="Arial Narrow" w:hAnsi="Arial Narrow"/>
          <w:sz w:val="24"/>
          <w:szCs w:val="24"/>
        </w:rPr>
        <w:t>ID-</w:t>
      </w:r>
      <w:r w:rsidR="000A14D0" w:rsidRPr="000A14D0">
        <w:rPr>
          <w:rFonts w:ascii="Arial Narrow" w:hAnsi="Arial Narrow"/>
          <w:sz w:val="24"/>
          <w:szCs w:val="24"/>
        </w:rPr>
        <w:t>29666</w:t>
      </w:r>
      <w:r w:rsidR="00813D25" w:rsidRPr="000A14D0">
        <w:rPr>
          <w:rFonts w:ascii="Arial Narrow" w:hAnsi="Arial Narrow"/>
          <w:sz w:val="24"/>
          <w:szCs w:val="24"/>
        </w:rPr>
        <w:t>)</w:t>
      </w:r>
    </w:p>
    <w:p w:rsidR="00E36325" w:rsidRPr="005D1541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4"/>
          <w:szCs w:val="24"/>
        </w:rPr>
      </w:pPr>
    </w:p>
    <w:p w:rsidR="0061443D" w:rsidRPr="000A536A" w:rsidRDefault="000A536A" w:rsidP="000B1FA6">
      <w:pPr>
        <w:numPr>
          <w:ilvl w:val="0"/>
          <w:numId w:val="7"/>
        </w:numPr>
        <w:tabs>
          <w:tab w:val="clear" w:pos="2880"/>
          <w:tab w:val="left" w:pos="709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A536A">
        <w:rPr>
          <w:rFonts w:ascii="Arial Narrow" w:hAnsi="Arial Narrow"/>
          <w:sz w:val="24"/>
          <w:szCs w:val="24"/>
        </w:rPr>
        <w:t xml:space="preserve">Predmetom zákazky je zabezpečenie výpočtovej techniky pre zabezpečenie potrieb sekcie Inštitútu správnych a bezpečnostných analýz Ministerstva vnútra Slovenskej republiky, centra boja proti hybridným hrozbám, a to notebook, </w:t>
      </w:r>
      <w:proofErr w:type="spellStart"/>
      <w:r w:rsidRPr="000A536A">
        <w:rPr>
          <w:rFonts w:ascii="Arial Narrow" w:hAnsi="Arial Narrow"/>
          <w:sz w:val="24"/>
          <w:szCs w:val="24"/>
        </w:rPr>
        <w:t>dokovacia</w:t>
      </w:r>
      <w:proofErr w:type="spellEnd"/>
      <w:r w:rsidRPr="000A536A">
        <w:rPr>
          <w:rFonts w:ascii="Arial Narrow" w:hAnsi="Arial Narrow"/>
          <w:sz w:val="24"/>
          <w:szCs w:val="24"/>
        </w:rPr>
        <w:t xml:space="preserve"> stanica kompatibilná s notebookom, bezdrôtová (USB pripojenie) klávesnica a myš, monitor, batoh pre notebook a min. operačný systém Windows 10 Pro v slovenskom jazyku</w:t>
      </w:r>
      <w:r>
        <w:rPr>
          <w:rFonts w:ascii="Arial Narrow" w:hAnsi="Arial Narrow"/>
          <w:sz w:val="24"/>
          <w:szCs w:val="24"/>
        </w:rPr>
        <w:t>,</w:t>
      </w:r>
      <w:r w:rsidR="009A7E0A" w:rsidRPr="000A536A">
        <w:rPr>
          <w:rFonts w:ascii="Arial Narrow" w:hAnsi="Arial Narrow"/>
          <w:sz w:val="24"/>
          <w:szCs w:val="24"/>
        </w:rPr>
        <w:t xml:space="preserve"> dodanie tovaru do miesta dodania, vyloženie tovaru v mieste dodania.</w:t>
      </w:r>
    </w:p>
    <w:p w:rsidR="009E7BD2" w:rsidRDefault="009E7BD2" w:rsidP="009E7BD2">
      <w:pPr>
        <w:pStyle w:val="Odsekzoznamu"/>
        <w:tabs>
          <w:tab w:val="left" w:pos="708"/>
        </w:tabs>
        <w:spacing w:line="276" w:lineRule="auto"/>
        <w:ind w:left="0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:rsidR="00F17129" w:rsidRPr="009E7BD2" w:rsidRDefault="009624C9" w:rsidP="00020F5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  <w:r w:rsidRPr="005D1541">
        <w:rPr>
          <w:rFonts w:ascii="Arial Narrow" w:hAnsi="Arial Narrow"/>
          <w:b/>
          <w:sz w:val="24"/>
          <w:szCs w:val="24"/>
        </w:rPr>
        <w:t>Hlavný kód CPV: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30213100-6 Prenosné počítače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30231000-7 Počítačové monitory a konzoly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30232000-4 Periférne vybavenie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30236000-2 Rôzne počítačové vybavenie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30237200-1 Príslušenstvo počítačov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30213000-5 Osobné počítače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30200000-1 Počítačové zariadenia a spotrebný materiál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30237410-6 Počítačová myš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30237460-1 Počítačové klávesnice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32581100-0 Kábel na prenos údajov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30237270-2 Puzdrá na prenosné počítače</w:t>
      </w:r>
    </w:p>
    <w:p w:rsidR="000A536A" w:rsidRPr="000A536A" w:rsidRDefault="000A536A" w:rsidP="000A536A">
      <w:pPr>
        <w:ind w:left="720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 xml:space="preserve">51611000-8 Inštalácia počítačov 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51611100-9 Inštalácia technického (hardware) vybavenia počítačov</w:t>
      </w:r>
    </w:p>
    <w:p w:rsidR="000A536A" w:rsidRPr="000A536A" w:rsidRDefault="000A536A" w:rsidP="000A536A">
      <w:pPr>
        <w:ind w:left="720"/>
        <w:jc w:val="both"/>
        <w:rPr>
          <w:rFonts w:ascii="Arial Narrow" w:eastAsia="Calibri" w:hAnsi="Arial Narrow" w:cs="Arial"/>
          <w:sz w:val="24"/>
          <w:szCs w:val="24"/>
          <w:lang w:eastAsia="sk-SK" w:bidi="en-US"/>
        </w:rPr>
      </w:pPr>
      <w:r w:rsidRPr="000A536A">
        <w:rPr>
          <w:rFonts w:ascii="Arial Narrow" w:eastAsia="Calibri" w:hAnsi="Arial Narrow" w:cs="Arial"/>
          <w:sz w:val="24"/>
          <w:szCs w:val="24"/>
          <w:lang w:eastAsia="sk-SK" w:bidi="en-US"/>
        </w:rPr>
        <w:t>60000000-8 Dopravné služby (bez prepravy odpadu)</w:t>
      </w:r>
    </w:p>
    <w:p w:rsidR="000541D6" w:rsidRPr="0051549B" w:rsidRDefault="000541D6" w:rsidP="0061443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</w:p>
    <w:p w:rsidR="00F17129" w:rsidRPr="005D1541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  <w:lang w:val="sk-SK"/>
        </w:rPr>
      </w:pPr>
      <w:r w:rsidRPr="005D1541">
        <w:rPr>
          <w:rFonts w:ascii="Arial Narrow" w:hAnsi="Arial Narrow"/>
          <w:b/>
          <w:sz w:val="24"/>
          <w:szCs w:val="24"/>
          <w:lang w:val="sk-SK"/>
        </w:rPr>
        <w:t>S tovarom sa požaduje  zabezpečiť aj tieto súvisiace služby:</w:t>
      </w:r>
    </w:p>
    <w:p w:rsidR="00F17129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dodanie tovaru do miesta dodania,</w:t>
      </w:r>
    </w:p>
    <w:p w:rsidR="0094396C" w:rsidRPr="005D1541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vy</w:t>
      </w:r>
      <w:r w:rsidR="00A5294D" w:rsidRPr="005D1541">
        <w:rPr>
          <w:rFonts w:ascii="Arial Narrow" w:hAnsi="Arial Narrow"/>
          <w:sz w:val="24"/>
          <w:szCs w:val="24"/>
        </w:rPr>
        <w:t>loženie tovaru v mieste dodania</w:t>
      </w:r>
      <w:r w:rsidR="00A5294D" w:rsidRPr="005D1541">
        <w:rPr>
          <w:rFonts w:ascii="Arial Narrow" w:hAnsi="Arial Narrow"/>
          <w:sz w:val="24"/>
          <w:szCs w:val="24"/>
          <w:lang w:val="sk-SK"/>
        </w:rPr>
        <w:t>.</w:t>
      </w:r>
    </w:p>
    <w:p w:rsidR="009B4615" w:rsidRPr="005D1541" w:rsidRDefault="009B4615" w:rsidP="00FC4B93">
      <w:pPr>
        <w:pStyle w:val="Default"/>
        <w:spacing w:line="276" w:lineRule="auto"/>
        <w:ind w:left="360"/>
        <w:contextualSpacing/>
        <w:jc w:val="both"/>
        <w:rPr>
          <w:rFonts w:ascii="Arial Narrow" w:eastAsia="Times New Roman" w:hAnsi="Arial Narrow" w:cs="Times New Roman"/>
          <w:b/>
          <w:color w:val="auto"/>
          <w:lang w:eastAsia="cs-CZ"/>
        </w:rPr>
      </w:pPr>
    </w:p>
    <w:p w:rsidR="009B4615" w:rsidRPr="005D1541" w:rsidRDefault="00650B2A" w:rsidP="00020F5A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lang w:eastAsia="cs-CZ"/>
        </w:rPr>
      </w:pPr>
      <w:r w:rsidRPr="005D1541">
        <w:rPr>
          <w:rFonts w:ascii="Arial Narrow" w:hAnsi="Arial Narrow"/>
        </w:rPr>
        <w:lastRenderedPageBreak/>
        <w:t>Verejný obstarávateľ</w:t>
      </w:r>
      <w:r w:rsidR="009B4615" w:rsidRPr="005D1541">
        <w:rPr>
          <w:rFonts w:ascii="Arial Narrow" w:eastAsia="Times New Roman" w:hAnsi="Arial Narrow" w:cs="Times New Roman"/>
          <w:color w:val="auto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:rsidR="009B4615" w:rsidRPr="005D1541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090CD1" w:rsidRDefault="009B4615" w:rsidP="00FC4B93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>Tovar musí byť nový, nepoužívaný,</w:t>
      </w:r>
      <w:r w:rsidR="0061443D">
        <w:rPr>
          <w:rFonts w:ascii="Arial Narrow" w:hAnsi="Arial Narrow"/>
          <w:sz w:val="24"/>
          <w:szCs w:val="24"/>
        </w:rPr>
        <w:t xml:space="preserve"> neopotrebovaný, netestovaný</w:t>
      </w:r>
      <w:r w:rsidRPr="00090CD1">
        <w:rPr>
          <w:rFonts w:ascii="Arial Narrow" w:hAnsi="Arial Narrow"/>
          <w:sz w:val="24"/>
          <w:szCs w:val="24"/>
        </w:rPr>
        <w:t xml:space="preserve"> zabalený v neporušených obaloch, nepoškodený.</w:t>
      </w:r>
    </w:p>
    <w:p w:rsidR="009A7E0A" w:rsidRDefault="00140710" w:rsidP="00B917BD">
      <w:pPr>
        <w:tabs>
          <w:tab w:val="clear" w:pos="2160"/>
          <w:tab w:val="clear" w:pos="2880"/>
          <w:tab w:val="clear" w:pos="4500"/>
          <w:tab w:val="left" w:pos="2385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:rsidR="009A7E0A" w:rsidRDefault="009A7E0A" w:rsidP="00FC4B93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Tovar nesmie byť recyklovaný, repasovaný, renovovaný.</w:t>
      </w:r>
    </w:p>
    <w:p w:rsidR="00090CD1" w:rsidRDefault="00090CD1" w:rsidP="00090CD1">
      <w:pPr>
        <w:pStyle w:val="Odsekzoznamu"/>
        <w:rPr>
          <w:rFonts w:ascii="Arial Narrow" w:hAnsi="Arial Narrow"/>
        </w:rPr>
      </w:pPr>
    </w:p>
    <w:p w:rsidR="00DE230D" w:rsidRPr="00090CD1" w:rsidRDefault="00090CD1" w:rsidP="00FC4B93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90CD1">
        <w:rPr>
          <w:rFonts w:ascii="Arial Narrow" w:hAnsi="Arial Narrow"/>
          <w:sz w:val="24"/>
          <w:szCs w:val="24"/>
        </w:rPr>
        <w:t xml:space="preserve">Verejný obstarávateľ požaduje na </w:t>
      </w:r>
      <w:r w:rsidRPr="00075BFD">
        <w:rPr>
          <w:rFonts w:ascii="Arial Narrow" w:hAnsi="Arial Narrow"/>
          <w:sz w:val="24"/>
          <w:szCs w:val="24"/>
        </w:rPr>
        <w:t xml:space="preserve">dodaný </w:t>
      </w:r>
      <w:r w:rsidR="00075BFD" w:rsidRPr="00075BFD">
        <w:rPr>
          <w:rFonts w:ascii="Arial Narrow" w:hAnsi="Arial Narrow"/>
          <w:sz w:val="24"/>
          <w:szCs w:val="24"/>
        </w:rPr>
        <w:t>tovar min. 2</w:t>
      </w:r>
      <w:r w:rsidRPr="00075BFD">
        <w:rPr>
          <w:rFonts w:ascii="Arial Narrow" w:hAnsi="Arial Narrow"/>
          <w:sz w:val="24"/>
          <w:szCs w:val="24"/>
        </w:rPr>
        <w:t xml:space="preserve"> ročnú záruku</w:t>
      </w:r>
      <w:r w:rsidRPr="00090CD1">
        <w:rPr>
          <w:rFonts w:ascii="Arial Narrow" w:hAnsi="Arial Narrow"/>
          <w:sz w:val="24"/>
          <w:szCs w:val="24"/>
        </w:rPr>
        <w:t xml:space="preserve"> </w:t>
      </w:r>
      <w:r w:rsidRPr="00075BFD">
        <w:rPr>
          <w:rFonts w:ascii="Arial Narrow" w:hAnsi="Arial Narrow"/>
          <w:sz w:val="24"/>
          <w:szCs w:val="24"/>
        </w:rPr>
        <w:t>bezplat</w:t>
      </w:r>
      <w:r w:rsidRPr="00090CD1">
        <w:rPr>
          <w:rFonts w:ascii="Arial Narrow" w:hAnsi="Arial Narrow"/>
          <w:sz w:val="24"/>
          <w:szCs w:val="24"/>
        </w:rPr>
        <w:t xml:space="preserve">ného záručného servisu po celý čas trvania záručnej doby s dobou odozvy najneskôr nasledujúci pracovný deň </w:t>
      </w:r>
      <w:r w:rsidR="0061443D">
        <w:rPr>
          <w:rFonts w:ascii="Arial Narrow" w:hAnsi="Arial Narrow"/>
          <w:sz w:val="24"/>
          <w:szCs w:val="24"/>
        </w:rPr>
        <w:t>od nahlásenia v mieste inštalácie, nahlasovanie porúch 24 hodín denne, 365 dní v roku.</w:t>
      </w:r>
      <w:r w:rsidRPr="00090CD1">
        <w:rPr>
          <w:rFonts w:ascii="Arial Narrow" w:hAnsi="Arial Narrow"/>
          <w:sz w:val="24"/>
          <w:szCs w:val="24"/>
        </w:rPr>
        <w:t xml:space="preserve"> Záručná doba začína plynúť dňom prevzatia predmetu zmluvy na základe dodacieho listu.</w:t>
      </w:r>
    </w:p>
    <w:p w:rsidR="00090CD1" w:rsidRPr="00090CD1" w:rsidRDefault="00090CD1" w:rsidP="00090CD1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685453" w:rsidRPr="005D1541" w:rsidRDefault="00685453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5D1541">
        <w:rPr>
          <w:rFonts w:ascii="Arial Narrow" w:hAnsi="Arial Narrow"/>
          <w:sz w:val="24"/>
          <w:szCs w:val="24"/>
        </w:rPr>
        <w:t>Verejný obstarávateľ požaduje pre všetky typy dodávok odovzdanie dokumentácie – technická dokumentácia od výrobcu, návod na použitie/manuál pre obsluhu v</w:t>
      </w:r>
      <w:r w:rsidR="00B11B1D" w:rsidRPr="005D1541">
        <w:rPr>
          <w:rFonts w:ascii="Arial Narrow" w:hAnsi="Arial Narrow"/>
          <w:sz w:val="24"/>
          <w:szCs w:val="24"/>
        </w:rPr>
        <w:t> </w:t>
      </w:r>
      <w:r w:rsidRPr="005D1541">
        <w:rPr>
          <w:rFonts w:ascii="Arial Narrow" w:hAnsi="Arial Narrow"/>
          <w:sz w:val="24"/>
          <w:szCs w:val="24"/>
        </w:rPr>
        <w:t>slovenskom alebo českom jazyku, záručné listy, iné doklady podľa druhu tovaru.</w:t>
      </w:r>
    </w:p>
    <w:p w:rsidR="00E36325" w:rsidRPr="005D1541" w:rsidRDefault="00E3632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</w:p>
    <w:p w:rsidR="00FC4B93" w:rsidRPr="00E3447A" w:rsidRDefault="00E36325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sk-SK"/>
        </w:rPr>
      </w:pP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Lehota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plnenia</w:t>
      </w:r>
      <w:r w:rsidRPr="00E3447A">
        <w:rPr>
          <w:rFonts w:ascii="Arial Narrow" w:hAnsi="Arial Narrow"/>
          <w:b/>
          <w:color w:val="000000"/>
          <w:sz w:val="24"/>
          <w:szCs w:val="24"/>
        </w:rPr>
        <w:t xml:space="preserve"> </w:t>
      </w:r>
      <w:r w:rsidRPr="00E3447A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645D7C" w:rsidRPr="007611F5" w:rsidRDefault="000A536A" w:rsidP="00020F5A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 30 dní</w:t>
      </w:r>
      <w:r w:rsidR="009A7E0A">
        <w:rPr>
          <w:rFonts w:ascii="Arial Narrow" w:hAnsi="Arial Narrow"/>
          <w:sz w:val="24"/>
          <w:szCs w:val="24"/>
        </w:rPr>
        <w:t xml:space="preserve"> o</w:t>
      </w:r>
      <w:r w:rsidR="00645D7C" w:rsidRPr="007611F5">
        <w:rPr>
          <w:rFonts w:ascii="Arial Narrow" w:hAnsi="Arial Narrow"/>
          <w:sz w:val="24"/>
          <w:szCs w:val="24"/>
        </w:rPr>
        <w:t xml:space="preserve">do dňa nadobudnutia účinnosti </w:t>
      </w:r>
      <w:r w:rsidR="00DE4C50" w:rsidRPr="007611F5">
        <w:rPr>
          <w:rFonts w:ascii="Arial Narrow" w:hAnsi="Arial Narrow"/>
          <w:sz w:val="24"/>
          <w:szCs w:val="24"/>
        </w:rPr>
        <w:t>z</w:t>
      </w:r>
      <w:r w:rsidR="004A7B26" w:rsidRPr="007611F5">
        <w:rPr>
          <w:rFonts w:ascii="Arial Narrow" w:hAnsi="Arial Narrow"/>
          <w:sz w:val="24"/>
          <w:szCs w:val="24"/>
        </w:rPr>
        <w:t>mluvy</w:t>
      </w:r>
    </w:p>
    <w:p w:rsidR="00E3447A" w:rsidRPr="00E3447A" w:rsidRDefault="00E3447A" w:rsidP="00E3447A">
      <w:pPr>
        <w:tabs>
          <w:tab w:val="clear" w:pos="2160"/>
          <w:tab w:val="clear" w:pos="2880"/>
          <w:tab w:val="clear" w:pos="4500"/>
          <w:tab w:val="center" w:pos="709"/>
          <w:tab w:val="center" w:pos="567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4"/>
          <w:szCs w:val="24"/>
        </w:rPr>
      </w:pPr>
    </w:p>
    <w:p w:rsidR="000A1B45" w:rsidRPr="00075BFD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4"/>
          <w:szCs w:val="24"/>
        </w:rPr>
      </w:pPr>
      <w:r w:rsidRPr="00075BFD">
        <w:rPr>
          <w:rFonts w:ascii="Arial Narrow" w:hAnsi="Arial Narrow"/>
          <w:b/>
          <w:color w:val="000000"/>
          <w:sz w:val="24"/>
          <w:szCs w:val="24"/>
        </w:rPr>
        <w:t xml:space="preserve">Miestom dodania </w:t>
      </w:r>
      <w:r w:rsidR="007131DE" w:rsidRPr="00075BFD">
        <w:rPr>
          <w:rFonts w:ascii="Arial Narrow" w:hAnsi="Arial Narrow"/>
          <w:b/>
          <w:color w:val="000000"/>
          <w:sz w:val="24"/>
          <w:szCs w:val="24"/>
          <w:lang w:val="sk-SK"/>
        </w:rPr>
        <w:t>je:</w:t>
      </w:r>
    </w:p>
    <w:p w:rsidR="009A7E0A" w:rsidRPr="00090CD1" w:rsidRDefault="00075BFD" w:rsidP="00075BFD">
      <w:pPr>
        <w:tabs>
          <w:tab w:val="left" w:pos="567"/>
          <w:tab w:val="left" w:pos="1134"/>
        </w:tabs>
        <w:ind w:left="720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Račianska 45, zo strany </w:t>
      </w:r>
      <w:proofErr w:type="spellStart"/>
      <w:r>
        <w:rPr>
          <w:rFonts w:ascii="Arial Narrow" w:hAnsi="Arial Narrow"/>
          <w:sz w:val="24"/>
          <w:szCs w:val="24"/>
        </w:rPr>
        <w:t>Legerského</w:t>
      </w:r>
      <w:proofErr w:type="spellEnd"/>
      <w:r>
        <w:rPr>
          <w:rFonts w:ascii="Arial Narrow" w:hAnsi="Arial Narrow"/>
          <w:sz w:val="24"/>
          <w:szCs w:val="24"/>
        </w:rPr>
        <w:t xml:space="preserve"> 1, 832 56 Bratislava</w:t>
      </w:r>
    </w:p>
    <w:p w:rsidR="00090CD1" w:rsidRPr="0074222B" w:rsidRDefault="00090CD1" w:rsidP="00090CD1">
      <w:pPr>
        <w:tabs>
          <w:tab w:val="left" w:pos="567"/>
        </w:tabs>
        <w:ind w:left="720"/>
        <w:contextualSpacing/>
        <w:jc w:val="both"/>
        <w:rPr>
          <w:rFonts w:ascii="Arial Narrow" w:hAnsi="Arial Narrow"/>
          <w:color w:val="FF0000"/>
          <w:sz w:val="22"/>
          <w:szCs w:val="22"/>
        </w:rPr>
      </w:pPr>
    </w:p>
    <w:p w:rsidR="00B11B1D" w:rsidRPr="005D1541" w:rsidRDefault="00811C1E" w:rsidP="00090CD1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5D1541">
        <w:rPr>
          <w:rFonts w:ascii="Arial Narrow" w:hAnsi="Arial Narrow"/>
          <w:b/>
          <w:sz w:val="24"/>
          <w:szCs w:val="24"/>
        </w:rPr>
        <w:t>Technická  špecifikácia predmetu zákazky:</w:t>
      </w:r>
    </w:p>
    <w:p w:rsidR="00CA0813" w:rsidRDefault="00B11B1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  <w:r w:rsidRPr="005D1541">
        <w:rPr>
          <w:rFonts w:ascii="Arial Narrow" w:hAnsi="Arial Narrow" w:cs="Arial"/>
          <w:color w:val="000000"/>
          <w:sz w:val="24"/>
          <w:szCs w:val="24"/>
        </w:rPr>
        <w:t>Všetky technické parametre/funkcionality, resp. vlastnosti požadovaného predmetu zákazky uvedené v tabuľke nižšie predstavujú minimálne požiadavky, ktoré musia byť splnené vo vl</w:t>
      </w:r>
      <w:r w:rsidR="005A75E4">
        <w:rPr>
          <w:rFonts w:ascii="Arial Narrow" w:hAnsi="Arial Narrow" w:cs="Arial"/>
          <w:color w:val="000000"/>
          <w:sz w:val="24"/>
          <w:szCs w:val="24"/>
        </w:rPr>
        <w:t>astnom návrhu plnenia uchádzača.</w:t>
      </w:r>
    </w:p>
    <w:p w:rsidR="00075BFD" w:rsidRDefault="00075BF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075BFD" w:rsidRDefault="00075BF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075BFD" w:rsidRDefault="00075BFD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1C6D17" w:rsidRDefault="001C6D17" w:rsidP="001C6D17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91"/>
        <w:tblW w:w="14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1240"/>
        <w:gridCol w:w="4004"/>
        <w:gridCol w:w="3209"/>
        <w:gridCol w:w="3209"/>
      </w:tblGrid>
      <w:tr w:rsidR="001C6D17" w:rsidRPr="009D519D" w:rsidTr="00570570">
        <w:trPr>
          <w:trHeight w:val="46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6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Cs/>
                <w:color w:val="000000"/>
                <w:sz w:val="24"/>
                <w:szCs w:val="24"/>
                <w:highlight w:val="yellow"/>
              </w:rPr>
              <w:t>(doplní uchádzač)</w:t>
            </w: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1C6D17" w:rsidRPr="009D519D" w:rsidRDefault="001C6D17" w:rsidP="00570570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 technické parametre.</w:t>
            </w:r>
          </w:p>
          <w:p w:rsidR="001C6D17" w:rsidRPr="009D519D" w:rsidRDefault="001C6D17" w:rsidP="00570570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</w:p>
        </w:tc>
      </w:tr>
      <w:tr w:rsidR="001C6D17" w:rsidRPr="009D519D" w:rsidTr="00570570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0A536A" w:rsidRPr="00791AAB">
              <w:rPr>
                <w:sz w:val="22"/>
                <w:szCs w:val="22"/>
              </w:rPr>
              <w:t xml:space="preserve"> </w:t>
            </w:r>
            <w:r w:rsidR="000A536A" w:rsidRPr="000A536A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Notebook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D17" w:rsidRPr="009D519D" w:rsidRDefault="001C6D17" w:rsidP="00570570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1C6D17" w:rsidRPr="009D519D" w:rsidTr="001C6D17">
        <w:trPr>
          <w:trHeight w:val="512"/>
        </w:trPr>
        <w:tc>
          <w:tcPr>
            <w:tcW w:w="4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0A536A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="001C6D1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C6D1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1C6D1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57057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D17" w:rsidRPr="009D519D" w:rsidRDefault="001C6D17" w:rsidP="001C6D1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1C6D17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výrobcu zariadenia  s fotografiou a technickou špecifikáciou ponúkaného zariadenia, napr.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list. </w:t>
            </w:r>
          </w:p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</w:p>
          <w:p w:rsidR="00817EF7" w:rsidRPr="009D519D" w:rsidRDefault="00817EF7" w:rsidP="00817EF7">
            <w:pPr>
              <w:jc w:val="both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Predloženie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printscreenu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, ktorý bude preukazovať dosiahnutú hodnotu ponúkaného CPU v 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Passmark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CPU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, pre položku č.1 (uvedené verejný obstarávateľ požaduje vzhľadom na to, že dosiahnutá hodnota CPU v 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benchmarku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Passmark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CPU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benchmark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je v čase </w:t>
            </w:r>
            <w:proofErr w:type="spellStart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premenliva</w:t>
            </w:r>
            <w:proofErr w:type="spellEnd"/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 xml:space="preserve"> a verejný obstarávateľ požaduje preukázať, že v čase predloženia ponuky spĺňal ponúkaný CPU minimálne požadovanú hodnotu).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A74DC1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14071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s výkonom min. 15400 bodov v </w:t>
            </w:r>
            <w:proofErr w:type="spellStart"/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benchmarku</w:t>
            </w:r>
            <w:proofErr w:type="spellEnd"/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Passmark</w:t>
            </w:r>
            <w:proofErr w:type="spellEnd"/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CPUbenchmark</w:t>
            </w:r>
            <w:proofErr w:type="spellEnd"/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r w:rsidR="00565CB3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min. </w:t>
            </w:r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 jadrá, 8 vlákien(</w:t>
            </w:r>
            <w:proofErr w:type="spellStart"/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threads</w:t>
            </w:r>
            <w:proofErr w:type="spellEnd"/>
            <w:r w:rsidRPr="0014071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SSD DISK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veľkosť m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in. 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512GB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Bluetooth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in. 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 5.1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85389E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5389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RAM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85389E" w:rsidRDefault="00565CB3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Min. DDR 4, </w:t>
            </w:r>
            <w:r w:rsidR="00B917BD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min. </w:t>
            </w:r>
            <w:r w:rsidR="00817EF7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16 GB a</w:t>
            </w:r>
            <w:r w:rsidR="00075BFD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 </w:t>
            </w:r>
            <w:r w:rsidR="00817EF7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viac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Konektor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RJ-45 10/100/1000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 displeja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FULL HD (1920x1080)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Displej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matný alebo antireflexný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Veľkosť displeja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 1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4.0“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 webkamery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7</w:t>
            </w:r>
            <w:r w:rsidR="004771CC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Klávesnica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podsvietená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Váha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Default="0014071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B917B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max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1,75 kg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3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USB – C min.1x, USB 3.2 </w:t>
            </w:r>
            <w:proofErr w:type="spellStart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gen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1 (USB 3.0) – min. 1x, </w:t>
            </w:r>
            <w:proofErr w:type="spellStart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Wifi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kompatibilita s bezpečnostným zámkom- </w:t>
            </w:r>
            <w:proofErr w:type="spellStart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Kensigton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predinštalovaný minimálne Microsoft Windows 10 Pro (s možnosťou upgradu na Windows 11 PRO)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Active</w:t>
            </w:r>
            <w:proofErr w:type="spellEnd"/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Directory</w:t>
            </w:r>
            <w:proofErr w:type="spellEnd"/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kompatibilný s kancelárskym aplikačným balíkom Microsoft Office;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</w:t>
            </w:r>
            <w:r w:rsidR="00075BFD"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ujúci pracovný deň (NBD) počas 2</w:t>
            </w: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rokov garantovaná výrobcom zariadenia. V prípade poškodenia disku, ten ostáva majetkom obstarávateľa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pre overenie záruky poskytovanej výrobcom</w:t>
            </w:r>
          </w:p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47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Dokovacia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stanica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výrobcu zariadenia  s fotografiou a technickou špecifikáciou ponúkaného zariadenia, napr.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</w:t>
            </w:r>
            <w: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chnický alebo katalógový list. </w:t>
            </w:r>
          </w:p>
          <w:p w:rsidR="00817EF7" w:rsidRPr="00817EF7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USB-C (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Data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5v/3A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power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5960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USB 3.1 Gen2 (10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Gbps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, </w:t>
            </w:r>
          </w:p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always</w:t>
            </w:r>
            <w:proofErr w:type="spellEnd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-on)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USB 2.0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17EF7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</w:t>
            </w:r>
            <w:r w:rsid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.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 w:rsid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8B5960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DisplayPort</w:t>
            </w:r>
            <w:proofErr w:type="spellEnd"/>
            <w:r w:rsidRP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1.2 - (</w:t>
            </w:r>
            <w:proofErr w:type="spellStart"/>
            <w:r w:rsidRP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DisplayPort</w:t>
            </w:r>
            <w:proofErr w:type="spellEnd"/>
            <w:r w:rsidRP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: 3840 x 2160 @ 60 Hz)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.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B917BD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HDMI - (3840 x 2160 @ 60 Hz)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.</w:t>
            </w:r>
            <w:r w:rsidRPr="009D519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1x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B917BD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960" w:rsidRPr="008B5960" w:rsidRDefault="008B5960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okovacia</w:t>
            </w:r>
            <w:proofErr w:type="spellEnd"/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stanica 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musí byť 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s funkciou nabíjania NB od výrobcu cez USB-C kompatibilná s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 položkou č. 1, n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apájací kábel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</w:p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B917BD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</w:t>
            </w:r>
            <w:r w:rsidR="00075BFD"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ujúci pracovný deň (NBD) počas 2</w:t>
            </w: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rokov garantovaná výrobcom zariadenia. V prípade poškodenia disku, ten ostáva majetkom obstarávateľa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 pre overenie záruky poskytovanej výrobcom</w:t>
            </w:r>
          </w:p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r w:rsid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Monitor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výrobcu zariadenia  s fotografiou a technickou špecifikáciou ponúkaného zariadenia, napr.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list. </w:t>
            </w:r>
          </w:p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Uhlopriečka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24“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Rozlíšenie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QUAD HD (2560x1440)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Rozhranie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HDMI, Display Port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 displeja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matný alebo an</w:t>
            </w:r>
            <w:r w:rsidR="00582EB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ireflexný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5960" w:rsidRPr="008B5960" w:rsidRDefault="008B5960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ožnosť výškového nadstavenia a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 </w:t>
            </w: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PIVOT</w:t>
            </w: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Flicker-free</w:t>
            </w:r>
            <w:proofErr w:type="spellEnd"/>
            <w:r w:rsidR="00582EB5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,</w:t>
            </w:r>
          </w:p>
          <w:p w:rsidR="00817EF7" w:rsidRPr="009D519D" w:rsidRDefault="008B5960" w:rsidP="008B5960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B5960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HDMI alebo DP kábel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</w:t>
            </w:r>
            <w:r w:rsidR="00075BFD"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ujúci pracovný deň (NBD) počas 2</w:t>
            </w: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rokov garantovaná výrobcom zariadenia. V prípade poškodenia disku, ten ostáva majetkom obstarávateľa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075BF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pre overenie záruky poskytovanej výrobcom</w:t>
            </w:r>
          </w:p>
          <w:p w:rsidR="00817EF7" w:rsidRPr="00075BF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  <w:tr w:rsidR="00817EF7" w:rsidRPr="009D519D" w:rsidTr="00570570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8B5960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4 –  </w:t>
            </w:r>
            <w:r w:rsid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Slúchadla s</w:t>
            </w:r>
            <w:r w:rsidR="000F526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8B5960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mikrofónom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10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výrobcu zariadenia  s fotografiou a technickou špecifikáciou ponúkaného zariadenia, napr.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list. </w:t>
            </w:r>
          </w:p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EF7" w:rsidRPr="009D519D" w:rsidRDefault="008B5960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Požiadavka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7EF7" w:rsidRPr="00460FE7" w:rsidRDefault="008B5960" w:rsidP="00460FE7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8B5960">
              <w:rPr>
                <w:rFonts w:ascii="Arial Narrow" w:hAnsi="Arial Narrow"/>
                <w:bCs/>
                <w:sz w:val="24"/>
                <w:szCs w:val="24"/>
              </w:rPr>
              <w:t>USB rozhranie</w:t>
            </w:r>
            <w:r>
              <w:rPr>
                <w:rFonts w:ascii="Arial Narrow" w:hAnsi="Arial Narrow"/>
                <w:bCs/>
                <w:sz w:val="24"/>
                <w:szCs w:val="24"/>
              </w:rPr>
              <w:t>, m</w:t>
            </w:r>
            <w:r w:rsidRPr="008B5960">
              <w:rPr>
                <w:rFonts w:ascii="Arial Narrow" w:hAnsi="Arial Narrow"/>
                <w:bCs/>
                <w:sz w:val="24"/>
                <w:szCs w:val="24"/>
              </w:rPr>
              <w:t>ikrofón s funkciou potlačenia hluku</w:t>
            </w:r>
            <w:r w:rsidR="00460FE7">
              <w:rPr>
                <w:rFonts w:ascii="Arial Narrow" w:hAnsi="Arial Narrow"/>
                <w:bCs/>
                <w:sz w:val="24"/>
                <w:szCs w:val="24"/>
              </w:rPr>
              <w:t>, c</w:t>
            </w:r>
            <w:r w:rsidRPr="008B5960">
              <w:rPr>
                <w:rFonts w:ascii="Arial Narrow" w:hAnsi="Arial Narrow"/>
                <w:bCs/>
                <w:sz w:val="24"/>
                <w:szCs w:val="24"/>
              </w:rPr>
              <w:t xml:space="preserve">ertifikované pre MS </w:t>
            </w:r>
            <w:proofErr w:type="spellStart"/>
            <w:r w:rsidRPr="008B5960">
              <w:rPr>
                <w:rFonts w:ascii="Arial Narrow" w:hAnsi="Arial Narrow"/>
                <w:bCs/>
                <w:sz w:val="24"/>
                <w:szCs w:val="24"/>
              </w:rPr>
              <w:t>Teams</w:t>
            </w:r>
            <w:proofErr w:type="spellEnd"/>
            <w:r w:rsidRPr="008B5960">
              <w:rPr>
                <w:rFonts w:ascii="Arial Narrow" w:hAnsi="Arial Narrow"/>
                <w:bCs/>
                <w:sz w:val="24"/>
                <w:szCs w:val="24"/>
              </w:rPr>
              <w:t xml:space="preserve">, Skype </w:t>
            </w:r>
            <w:proofErr w:type="spellStart"/>
            <w:r w:rsidRPr="008B5960">
              <w:rPr>
                <w:rFonts w:ascii="Arial Narrow" w:hAnsi="Arial Narrow"/>
                <w:bCs/>
                <w:sz w:val="24"/>
                <w:szCs w:val="24"/>
              </w:rPr>
              <w:t>for</w:t>
            </w:r>
            <w:proofErr w:type="spellEnd"/>
            <w:r w:rsidRPr="008B5960">
              <w:rPr>
                <w:rFonts w:ascii="Arial Narrow" w:hAnsi="Arial Narrow"/>
                <w:bCs/>
                <w:sz w:val="24"/>
                <w:szCs w:val="24"/>
              </w:rPr>
              <w:t xml:space="preserve"> Business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B917BD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817EF7" w:rsidRPr="009D519D" w:rsidTr="00570570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817EF7" w:rsidRPr="009D519D" w:rsidRDefault="00817EF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5 –  </w:t>
            </w:r>
            <w:r w:rsidR="00460FE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Set klávesnice a</w:t>
            </w:r>
            <w:r w:rsidR="00CC4BB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 </w:t>
            </w:r>
            <w:r w:rsidR="00460FE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myši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817EF7" w:rsidRPr="009D519D" w:rsidTr="008B5960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EF7" w:rsidRPr="009D519D" w:rsidRDefault="00460FE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21</w:t>
            </w:r>
            <w:r w:rsidR="00817EF7"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570570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EF7" w:rsidRPr="009D519D" w:rsidRDefault="00817EF7" w:rsidP="00817EF7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výrobcu zariadenia  s fotografiou a technickou špecifikáciou ponúkaného zariadenia, napr.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list. </w:t>
            </w:r>
          </w:p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17EF7" w:rsidRPr="009D519D" w:rsidTr="008B5960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F7" w:rsidRPr="009D519D" w:rsidRDefault="00460FE7" w:rsidP="00817EF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Požiadavka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71CC" w:rsidRPr="005F3D05" w:rsidRDefault="004771CC" w:rsidP="004771CC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5F3D05">
              <w:rPr>
                <w:rFonts w:ascii="Arial Narrow" w:hAnsi="Arial Narrow"/>
                <w:bCs/>
                <w:sz w:val="24"/>
                <w:szCs w:val="24"/>
              </w:rPr>
              <w:t>myš a klávesnica - pripojiteľné na jeden bezdrôtový USB prijímač (Bluetooth);</w:t>
            </w:r>
          </w:p>
          <w:p w:rsidR="004771CC" w:rsidRPr="005F3D05" w:rsidRDefault="004771CC" w:rsidP="004771CC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5F3D05">
              <w:rPr>
                <w:rFonts w:ascii="Arial Narrow" w:hAnsi="Arial Narrow"/>
                <w:bCs/>
                <w:sz w:val="24"/>
                <w:szCs w:val="24"/>
              </w:rPr>
              <w:t>myš - symetrická;</w:t>
            </w:r>
          </w:p>
          <w:p w:rsidR="004771CC" w:rsidRPr="005F3D05" w:rsidRDefault="004771CC" w:rsidP="004771CC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5F3D05">
              <w:rPr>
                <w:rFonts w:ascii="Arial Narrow" w:hAnsi="Arial Narrow"/>
                <w:bCs/>
                <w:sz w:val="24"/>
                <w:szCs w:val="24"/>
              </w:rPr>
              <w:t>klávesnica - v slovenskej lokalizácii</w:t>
            </w:r>
          </w:p>
          <w:p w:rsidR="004771CC" w:rsidRPr="005F3D05" w:rsidRDefault="004771CC" w:rsidP="004771CC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5F3D05">
              <w:rPr>
                <w:rFonts w:ascii="Arial Narrow" w:hAnsi="Arial Narrow"/>
                <w:bCs/>
                <w:sz w:val="24"/>
                <w:szCs w:val="24"/>
              </w:rPr>
              <w:t>klávesnica napájaná pomocou tužkových batérií typu AA/AAA;</w:t>
            </w:r>
          </w:p>
          <w:p w:rsidR="00817EF7" w:rsidRPr="00460FE7" w:rsidRDefault="004771CC" w:rsidP="00460FE7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5F3D05">
              <w:rPr>
                <w:rFonts w:ascii="Arial Narrow" w:hAnsi="Arial Narrow"/>
                <w:bCs/>
                <w:sz w:val="24"/>
                <w:szCs w:val="24"/>
              </w:rPr>
              <w:t>myš napájaná pomocou tužkových batérií typu AA/AAA</w:t>
            </w:r>
            <w:bookmarkStart w:id="0" w:name="_GoBack"/>
            <w:bookmarkEnd w:id="0"/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EF7" w:rsidRPr="009D519D" w:rsidRDefault="00817EF7" w:rsidP="00817EF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460FE7" w:rsidRPr="009D519D" w:rsidRDefault="00460FE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6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 </w:t>
            </w:r>
            <w:r w:rsidRPr="00791AAB">
              <w:rPr>
                <w:sz w:val="22"/>
                <w:szCs w:val="22"/>
              </w:rPr>
              <w:t xml:space="preserve"> </w:t>
            </w:r>
            <w:r w:rsidRPr="00460FE7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Batoh na notebook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E7" w:rsidRPr="009D519D" w:rsidRDefault="00460FE7" w:rsidP="00EB7C1F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výrobcu zariadenia  s fotografiou a technickou špecifikáciou ponúkaného zariadenia, napr.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list. </w:t>
            </w:r>
          </w:p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Materiál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Default="00460FE7" w:rsidP="00EB7C1F">
            <w:pPr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polyester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Farba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Default="00460FE7" w:rsidP="00EB7C1F">
            <w:pPr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čierna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0FE7" w:rsidRPr="00791AAB" w:rsidRDefault="00460FE7" w:rsidP="004771CC">
            <w:pPr>
              <w:rPr>
                <w:sz w:val="22"/>
                <w:szCs w:val="22"/>
              </w:rPr>
            </w:pPr>
            <w:r w:rsidRPr="00460FE7">
              <w:rPr>
                <w:rFonts w:ascii="Arial Narrow" w:hAnsi="Arial Narrow"/>
                <w:bCs/>
                <w:sz w:val="24"/>
                <w:szCs w:val="24"/>
              </w:rPr>
              <w:t>nastaviteľné ramenné popruhy</w:t>
            </w:r>
            <w:r>
              <w:rPr>
                <w:rFonts w:ascii="Arial Narrow" w:hAnsi="Arial Narrow"/>
                <w:bCs/>
                <w:sz w:val="24"/>
                <w:szCs w:val="24"/>
              </w:rPr>
              <w:t>, p</w:t>
            </w:r>
            <w:r w:rsidRPr="00460FE7">
              <w:rPr>
                <w:rFonts w:ascii="Arial Narrow" w:hAnsi="Arial Narrow"/>
                <w:bCs/>
                <w:sz w:val="24"/>
                <w:szCs w:val="24"/>
              </w:rPr>
              <w:t>riehradky na dokumenty, príslušenstvo a laptop, voľný priestor, vrecko na zip</w:t>
            </w:r>
            <w:r w:rsidR="004771CC">
              <w:rPr>
                <w:rFonts w:ascii="Arial Narrow" w:hAnsi="Arial Narrow"/>
                <w:bCs/>
                <w:sz w:val="24"/>
                <w:szCs w:val="24"/>
              </w:rPr>
              <w:t>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460FE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460FE7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512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460FE7" w:rsidRPr="009D519D" w:rsidRDefault="00460FE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7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 </w:t>
            </w:r>
            <w:r w:rsidRPr="00791AAB">
              <w:rPr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Zámok pre notebook na kľúč 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20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E7" w:rsidRPr="009D519D" w:rsidRDefault="00460FE7" w:rsidP="00EB7C1F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výrobcu zariadenia  s fotografiou a technickou špecifikáciou ponúkaného zariadenia, napr.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list. </w:t>
            </w:r>
          </w:p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Požiadavka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460FE7" w:rsidRDefault="00460FE7" w:rsidP="00140710">
            <w:pPr>
              <w:rPr>
                <w:rFonts w:ascii="Arial Narrow" w:hAnsi="Arial Narrow"/>
                <w:bCs/>
                <w:sz w:val="24"/>
                <w:szCs w:val="24"/>
                <w:highlight w:val="yellow"/>
              </w:rPr>
            </w:pPr>
            <w:r w:rsidRPr="00313AAD">
              <w:rPr>
                <w:rFonts w:ascii="Arial Narrow" w:hAnsi="Arial Narrow"/>
                <w:bCs/>
                <w:sz w:val="24"/>
                <w:szCs w:val="24"/>
              </w:rPr>
              <w:t xml:space="preserve">Standard </w:t>
            </w:r>
            <w:proofErr w:type="spellStart"/>
            <w:r w:rsidRPr="00313AAD">
              <w:rPr>
                <w:rFonts w:ascii="Arial Narrow" w:hAnsi="Arial Narrow"/>
                <w:bCs/>
                <w:sz w:val="24"/>
                <w:szCs w:val="24"/>
              </w:rPr>
              <w:t>Kensington</w:t>
            </w:r>
            <w:proofErr w:type="spellEnd"/>
            <w:r w:rsidRPr="00313AAD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="00140710" w:rsidRPr="00313AAD">
              <w:rPr>
                <w:rFonts w:ascii="Arial Narrow" w:hAnsi="Arial Narrow"/>
                <w:bCs/>
                <w:sz w:val="24"/>
                <w:szCs w:val="24"/>
              </w:rPr>
              <w:t>zámok</w:t>
            </w:r>
            <w:r w:rsidRPr="00313AAD">
              <w:rPr>
                <w:rFonts w:ascii="Arial Narrow" w:hAnsi="Arial Narrow"/>
                <w:bCs/>
                <w:sz w:val="24"/>
                <w:szCs w:val="24"/>
              </w:rPr>
              <w:t xml:space="preserve">, dĺžka </w:t>
            </w:r>
            <w:r w:rsidR="00313AAD" w:rsidRPr="00313AAD">
              <w:rPr>
                <w:rFonts w:ascii="Arial Narrow" w:hAnsi="Arial Narrow"/>
                <w:bCs/>
                <w:sz w:val="24"/>
                <w:szCs w:val="24"/>
              </w:rPr>
              <w:t xml:space="preserve">min. </w:t>
            </w:r>
            <w:r w:rsidRPr="00313AAD">
              <w:rPr>
                <w:rFonts w:ascii="Arial Narrow" w:hAnsi="Arial Narrow"/>
                <w:bCs/>
                <w:sz w:val="24"/>
                <w:szCs w:val="24"/>
              </w:rPr>
              <w:t>1,8m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425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:rsidR="00460FE7" w:rsidRPr="009D519D" w:rsidRDefault="00460FE7" w:rsidP="00460FE7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8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Desktop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presnú hodnotu, resp. údaj (číslom a/alebo slovom)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Arial"/>
                <w:b/>
                <w:sz w:val="24"/>
                <w:szCs w:val="24"/>
              </w:rPr>
              <w:t>Uchádzač uvedie Áno/Nie</w:t>
            </w: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Množstvo: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1</w:t>
            </w: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ks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Typové označenie: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both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Požaduje sa uviesť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webovú stránku výrobcu zariadenia  s fotografiou a technickou špecifikáciou ponúkaného zariadenia, napr. </w:t>
            </w:r>
            <w:proofErr w:type="spellStart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link</w:t>
            </w:r>
            <w:proofErr w:type="spellEnd"/>
            <w:r w:rsidRPr="009D519D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 na technický alebo katalógový list. </w:t>
            </w:r>
          </w:p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Procesor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460FE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4 jadrá a 8 vlákien (</w:t>
            </w:r>
            <w:proofErr w:type="spellStart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threads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SSD disk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460FE7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500GB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RAM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0FE7" w:rsidRPr="0085389E" w:rsidRDefault="00565CB3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5389E">
              <w:rPr>
                <w:rFonts w:ascii="Arial Narrow" w:hAnsi="Arial Narrow"/>
                <w:bCs/>
                <w:sz w:val="24"/>
                <w:szCs w:val="24"/>
              </w:rPr>
              <w:t xml:space="preserve">Min. DDR4, </w:t>
            </w:r>
            <w:r w:rsidR="00313AAD" w:rsidRPr="0085389E">
              <w:rPr>
                <w:rFonts w:ascii="Arial Narrow" w:hAnsi="Arial Narrow"/>
                <w:bCs/>
                <w:sz w:val="24"/>
                <w:szCs w:val="24"/>
              </w:rPr>
              <w:t>min.</w:t>
            </w:r>
            <w:r w:rsidR="00460FE7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16 GB a</w:t>
            </w:r>
            <w:r w:rsidR="00CC4BBE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 </w:t>
            </w:r>
            <w:r w:rsidR="00460FE7" w:rsidRPr="0085389E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viac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 xml:space="preserve">Grafický výstup v rozlíšení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0FE7" w:rsidRPr="009D519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min. 4k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Konektor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RJ-45 10/100/1000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Ďalšie požiadavky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B917B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>i</w:t>
            </w:r>
            <w:r w:rsidRPr="00460FE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ntegrovaná WiFi / WiFi </w:t>
            </w:r>
            <w:proofErr w:type="spellStart"/>
            <w:r w:rsidRPr="00460FE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dongle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B917BD" w:rsidRPr="009D519D" w:rsidTr="00EB7C1F">
        <w:trPr>
          <w:trHeight w:val="27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BD" w:rsidRPr="009D519D" w:rsidRDefault="00B917BD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Operačný systém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7BD" w:rsidRDefault="00B917BD" w:rsidP="00B917BD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predinštalovaný minimálne Microsoft Windows 10 Pro (s možnosťou upgradu na Windows 11 PRO) pre pracovné stanice 64-bit alebo ekvivalentný s platnou licenciou. Ekvivalentom sa rozumie 64-bit OEM operačný systém v slovenskej lokalizácii, lokálna aj centralizovaná správa skupín užívateľov, podpora práce s multimédiami, možnosť pravidelnej aktualizácie užívateľmi ako aj centralizovane. Podpora ovládačov Microsoft Windows, kvôli zabezpečeniu kompatibility infraštruktúry, stiahnuteľných zo stránky výrobcu, s plnohodnotnou integráciou do Microsoft </w:t>
            </w:r>
            <w:proofErr w:type="spellStart"/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Active</w:t>
            </w:r>
            <w:proofErr w:type="spellEnd"/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Directory</w:t>
            </w:r>
            <w:proofErr w:type="spellEnd"/>
            <w:r w:rsidRPr="00817EF7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kompatibilný s kancelárskym aplikačným balíkom Microsoft Office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7BD" w:rsidRPr="009D519D" w:rsidRDefault="00B917BD" w:rsidP="00EB7C1F">
            <w:pPr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17BD" w:rsidRPr="009D519D" w:rsidRDefault="00B917BD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075BF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Záruka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075BF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Oprava u zákazníka na mieste v rámci celého Slovenska. Oprava najneskôr nasled</w:t>
            </w:r>
            <w:r w:rsidR="00075BFD"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>ujúci pracovný deň (NBD) počas 2</w:t>
            </w:r>
            <w:r w:rsidRPr="00075BFD">
              <w:rPr>
                <w:rFonts w:ascii="Arial Narrow" w:hAnsi="Arial Narrow"/>
                <w:bCs/>
                <w:color w:val="000000"/>
                <w:sz w:val="24"/>
                <w:szCs w:val="24"/>
              </w:rPr>
              <w:t xml:space="preserve"> rokov garantovaná výrobcom zariadenia. V prípade poškodenia disku, ten ostáva majetkom obstarávateľa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jc w:val="center"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</w:tr>
      <w:tr w:rsidR="00460FE7" w:rsidRPr="009D519D" w:rsidTr="00EB7C1F">
        <w:trPr>
          <w:trHeight w:val="35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FE7" w:rsidRPr="00075BFD" w:rsidRDefault="00460FE7" w:rsidP="00EB7C1F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075BF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Overenie záruky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075BFD" w:rsidRDefault="00460FE7" w:rsidP="00EB7C1F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75BFD">
              <w:rPr>
                <w:rFonts w:ascii="Arial Narrow" w:hAnsi="Arial Narrow"/>
                <w:sz w:val="24"/>
                <w:szCs w:val="24"/>
                <w:lang w:eastAsia="sk-SK"/>
              </w:rPr>
              <w:t>Prostredníctvom webového nástroja pre overenie záruky poskytovanej výrobcom</w:t>
            </w:r>
          </w:p>
          <w:p w:rsidR="00460FE7" w:rsidRPr="00075BFD" w:rsidRDefault="00460FE7" w:rsidP="00EB7C1F">
            <w:pPr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  <w:r w:rsidRPr="009D519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FE7" w:rsidRPr="009D519D" w:rsidRDefault="00460FE7" w:rsidP="00EB7C1F">
            <w:pPr>
              <w:tabs>
                <w:tab w:val="clear" w:pos="2160"/>
                <w:tab w:val="clear" w:pos="2880"/>
                <w:tab w:val="clear" w:pos="4500"/>
                <w:tab w:val="left" w:pos="709"/>
              </w:tabs>
              <w:jc w:val="center"/>
              <w:rPr>
                <w:rFonts w:ascii="Arial Narrow" w:hAnsi="Arial Narrow"/>
                <w:sz w:val="24"/>
                <w:szCs w:val="24"/>
                <w:lang w:eastAsia="sk-SK"/>
              </w:rPr>
            </w:pPr>
          </w:p>
        </w:tc>
      </w:tr>
    </w:tbl>
    <w:p w:rsidR="001C6D17" w:rsidRDefault="001C6D17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5A75E4" w:rsidRDefault="005A75E4" w:rsidP="005A75E4">
      <w:pPr>
        <w:spacing w:line="276" w:lineRule="auto"/>
        <w:ind w:left="720"/>
        <w:contextualSpacing/>
        <w:rPr>
          <w:rFonts w:ascii="Arial Narrow" w:hAnsi="Arial Narrow" w:cs="Arial"/>
          <w:color w:val="000000"/>
          <w:sz w:val="24"/>
          <w:szCs w:val="24"/>
        </w:rPr>
      </w:pPr>
    </w:p>
    <w:p w:rsidR="003F1D3E" w:rsidRDefault="003F1D3E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</w:p>
    <w:p w:rsidR="001025DA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4"/>
          <w:szCs w:val="24"/>
        </w:rPr>
      </w:pPr>
      <w:r w:rsidRPr="005D1541">
        <w:rPr>
          <w:rFonts w:ascii="Arial Narrow" w:hAnsi="Arial Narrow"/>
          <w:i/>
          <w:color w:val="000000"/>
          <w:sz w:val="24"/>
          <w:szCs w:val="24"/>
        </w:rPr>
        <w:t>Táto časť súťažných podkladov bude tvoriť neoddeliteľnú súčasť kúpnej zmluvy ako príloha č. 1, ktorú uzatvorí verejný obstarávateľ s úspešným uchádzačom.</w:t>
      </w:r>
    </w:p>
    <w:sectPr w:rsidR="001025DA" w:rsidSect="00090CD1">
      <w:headerReference w:type="default" r:id="rId8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692" w:rsidRDefault="00D80692" w:rsidP="006E6235">
      <w:r>
        <w:separator/>
      </w:r>
    </w:p>
  </w:endnote>
  <w:endnote w:type="continuationSeparator" w:id="0">
    <w:p w:rsidR="00D80692" w:rsidRDefault="00D80692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692" w:rsidRDefault="00D80692" w:rsidP="006E6235">
      <w:r>
        <w:separator/>
      </w:r>
    </w:p>
  </w:footnote>
  <w:footnote w:type="continuationSeparator" w:id="0">
    <w:p w:rsidR="00D80692" w:rsidRDefault="00D80692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36C" w:rsidRPr="009705BE" w:rsidRDefault="002A636C" w:rsidP="002A636C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  <w:p w:rsidR="002A636C" w:rsidRDefault="002A636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" w15:restartNumberingAfterBreak="0">
    <w:nsid w:val="396A5190"/>
    <w:multiLevelType w:val="hybridMultilevel"/>
    <w:tmpl w:val="1F161794"/>
    <w:lvl w:ilvl="0" w:tplc="4FCCCC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46CBD"/>
    <w:multiLevelType w:val="hybridMultilevel"/>
    <w:tmpl w:val="0CF6AB48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0A5436A"/>
    <w:multiLevelType w:val="hybridMultilevel"/>
    <w:tmpl w:val="B0AA1646"/>
    <w:lvl w:ilvl="0" w:tplc="53EA8F3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3793E20"/>
    <w:multiLevelType w:val="hybridMultilevel"/>
    <w:tmpl w:val="9C74BCE2"/>
    <w:lvl w:ilvl="0" w:tplc="521C81A8">
      <w:start w:val="1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2"/>
  </w:num>
  <w:num w:numId="1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QUArg/ueSwAAAA="/>
  </w:docVars>
  <w:rsids>
    <w:rsidRoot w:val="00FC2417"/>
    <w:rsid w:val="0000220B"/>
    <w:rsid w:val="00002477"/>
    <w:rsid w:val="0000767C"/>
    <w:rsid w:val="000173AD"/>
    <w:rsid w:val="00017898"/>
    <w:rsid w:val="00020F5A"/>
    <w:rsid w:val="00022909"/>
    <w:rsid w:val="00023D4D"/>
    <w:rsid w:val="00032F83"/>
    <w:rsid w:val="00034986"/>
    <w:rsid w:val="00037F14"/>
    <w:rsid w:val="000462BC"/>
    <w:rsid w:val="00047122"/>
    <w:rsid w:val="000509DB"/>
    <w:rsid w:val="00053455"/>
    <w:rsid w:val="000541D6"/>
    <w:rsid w:val="0005793C"/>
    <w:rsid w:val="00057C3F"/>
    <w:rsid w:val="00057CCA"/>
    <w:rsid w:val="00065185"/>
    <w:rsid w:val="00066C4C"/>
    <w:rsid w:val="000707B6"/>
    <w:rsid w:val="00075BFD"/>
    <w:rsid w:val="00077BD9"/>
    <w:rsid w:val="00080291"/>
    <w:rsid w:val="00090CD1"/>
    <w:rsid w:val="000935DC"/>
    <w:rsid w:val="00093EA8"/>
    <w:rsid w:val="00096247"/>
    <w:rsid w:val="000A14D0"/>
    <w:rsid w:val="000A1B45"/>
    <w:rsid w:val="000A536A"/>
    <w:rsid w:val="000A644D"/>
    <w:rsid w:val="000B1B43"/>
    <w:rsid w:val="000B1FA6"/>
    <w:rsid w:val="000C22C0"/>
    <w:rsid w:val="000C35E6"/>
    <w:rsid w:val="000C64A9"/>
    <w:rsid w:val="000D0414"/>
    <w:rsid w:val="000D4C84"/>
    <w:rsid w:val="000E18C6"/>
    <w:rsid w:val="000E276D"/>
    <w:rsid w:val="000E2F2D"/>
    <w:rsid w:val="000E63B6"/>
    <w:rsid w:val="000F0D0F"/>
    <w:rsid w:val="000F1466"/>
    <w:rsid w:val="000F28BD"/>
    <w:rsid w:val="000F526D"/>
    <w:rsid w:val="000F57ED"/>
    <w:rsid w:val="000F5A54"/>
    <w:rsid w:val="000F7EB8"/>
    <w:rsid w:val="001025DA"/>
    <w:rsid w:val="001035E7"/>
    <w:rsid w:val="00110388"/>
    <w:rsid w:val="00110DCF"/>
    <w:rsid w:val="00113EC5"/>
    <w:rsid w:val="0011477B"/>
    <w:rsid w:val="0012669D"/>
    <w:rsid w:val="001314C8"/>
    <w:rsid w:val="00136CC8"/>
    <w:rsid w:val="00140710"/>
    <w:rsid w:val="00144AD6"/>
    <w:rsid w:val="00153E4C"/>
    <w:rsid w:val="00154C42"/>
    <w:rsid w:val="00156EC5"/>
    <w:rsid w:val="00160EF4"/>
    <w:rsid w:val="00164162"/>
    <w:rsid w:val="00167487"/>
    <w:rsid w:val="001706B2"/>
    <w:rsid w:val="001720D2"/>
    <w:rsid w:val="00173DF0"/>
    <w:rsid w:val="001741EB"/>
    <w:rsid w:val="001759D8"/>
    <w:rsid w:val="001870C2"/>
    <w:rsid w:val="00191309"/>
    <w:rsid w:val="00191BE7"/>
    <w:rsid w:val="00193F7D"/>
    <w:rsid w:val="001A07DF"/>
    <w:rsid w:val="001A0AF9"/>
    <w:rsid w:val="001A1D1B"/>
    <w:rsid w:val="001B01D3"/>
    <w:rsid w:val="001B230C"/>
    <w:rsid w:val="001B2B22"/>
    <w:rsid w:val="001B5406"/>
    <w:rsid w:val="001C094E"/>
    <w:rsid w:val="001C2515"/>
    <w:rsid w:val="001C6D17"/>
    <w:rsid w:val="001C7E2D"/>
    <w:rsid w:val="001D4821"/>
    <w:rsid w:val="001D5D55"/>
    <w:rsid w:val="001E15F0"/>
    <w:rsid w:val="001E6CFB"/>
    <w:rsid w:val="001F668A"/>
    <w:rsid w:val="00204368"/>
    <w:rsid w:val="00223453"/>
    <w:rsid w:val="00224138"/>
    <w:rsid w:val="00224C59"/>
    <w:rsid w:val="00227662"/>
    <w:rsid w:val="00227C6A"/>
    <w:rsid w:val="00231855"/>
    <w:rsid w:val="00237593"/>
    <w:rsid w:val="00247491"/>
    <w:rsid w:val="00253B27"/>
    <w:rsid w:val="002546A4"/>
    <w:rsid w:val="002565F0"/>
    <w:rsid w:val="00261318"/>
    <w:rsid w:val="0026182F"/>
    <w:rsid w:val="002660E0"/>
    <w:rsid w:val="00273564"/>
    <w:rsid w:val="00273D94"/>
    <w:rsid w:val="00274077"/>
    <w:rsid w:val="0027517E"/>
    <w:rsid w:val="002761BF"/>
    <w:rsid w:val="0027766D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7997"/>
    <w:rsid w:val="002A03A0"/>
    <w:rsid w:val="002A05ED"/>
    <w:rsid w:val="002A5C4C"/>
    <w:rsid w:val="002A636C"/>
    <w:rsid w:val="002B0C85"/>
    <w:rsid w:val="002B3C9A"/>
    <w:rsid w:val="002C4461"/>
    <w:rsid w:val="002C450C"/>
    <w:rsid w:val="002D6379"/>
    <w:rsid w:val="002E2C9D"/>
    <w:rsid w:val="002F18A7"/>
    <w:rsid w:val="002F5EC3"/>
    <w:rsid w:val="002F7406"/>
    <w:rsid w:val="00300B6B"/>
    <w:rsid w:val="0030727D"/>
    <w:rsid w:val="00310BFB"/>
    <w:rsid w:val="00313AAD"/>
    <w:rsid w:val="003148C1"/>
    <w:rsid w:val="00317796"/>
    <w:rsid w:val="00332786"/>
    <w:rsid w:val="0034246B"/>
    <w:rsid w:val="00351832"/>
    <w:rsid w:val="003519FD"/>
    <w:rsid w:val="00363E6B"/>
    <w:rsid w:val="00364B3C"/>
    <w:rsid w:val="003741A0"/>
    <w:rsid w:val="00380FFE"/>
    <w:rsid w:val="00386FA2"/>
    <w:rsid w:val="00394B07"/>
    <w:rsid w:val="003A55C3"/>
    <w:rsid w:val="003B06AC"/>
    <w:rsid w:val="003B3DFB"/>
    <w:rsid w:val="003B3E1D"/>
    <w:rsid w:val="003B7BA7"/>
    <w:rsid w:val="003C1217"/>
    <w:rsid w:val="003C156F"/>
    <w:rsid w:val="003C3C08"/>
    <w:rsid w:val="003D0FBD"/>
    <w:rsid w:val="003D1B32"/>
    <w:rsid w:val="003D28E9"/>
    <w:rsid w:val="003D2F55"/>
    <w:rsid w:val="003D7909"/>
    <w:rsid w:val="003E69F9"/>
    <w:rsid w:val="003F1D3E"/>
    <w:rsid w:val="004003BF"/>
    <w:rsid w:val="0040428D"/>
    <w:rsid w:val="004051D1"/>
    <w:rsid w:val="0041042C"/>
    <w:rsid w:val="004135CF"/>
    <w:rsid w:val="00416047"/>
    <w:rsid w:val="00417FB1"/>
    <w:rsid w:val="004209D8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8B"/>
    <w:rsid w:val="00450251"/>
    <w:rsid w:val="0045658F"/>
    <w:rsid w:val="00456D0C"/>
    <w:rsid w:val="0045773B"/>
    <w:rsid w:val="00460FE7"/>
    <w:rsid w:val="00463D6C"/>
    <w:rsid w:val="004671F2"/>
    <w:rsid w:val="004710C3"/>
    <w:rsid w:val="004719DF"/>
    <w:rsid w:val="004732A9"/>
    <w:rsid w:val="004738F4"/>
    <w:rsid w:val="00474B79"/>
    <w:rsid w:val="004771CC"/>
    <w:rsid w:val="004819EC"/>
    <w:rsid w:val="004850A8"/>
    <w:rsid w:val="00485F33"/>
    <w:rsid w:val="00486893"/>
    <w:rsid w:val="00486916"/>
    <w:rsid w:val="00494C41"/>
    <w:rsid w:val="00495B3D"/>
    <w:rsid w:val="004977F9"/>
    <w:rsid w:val="004A03A3"/>
    <w:rsid w:val="004A288B"/>
    <w:rsid w:val="004A3E44"/>
    <w:rsid w:val="004A497C"/>
    <w:rsid w:val="004A7B26"/>
    <w:rsid w:val="004C286C"/>
    <w:rsid w:val="004C42D2"/>
    <w:rsid w:val="004C4DB5"/>
    <w:rsid w:val="004D361F"/>
    <w:rsid w:val="004D37DE"/>
    <w:rsid w:val="004D4114"/>
    <w:rsid w:val="004D6686"/>
    <w:rsid w:val="004D7571"/>
    <w:rsid w:val="004E15C0"/>
    <w:rsid w:val="004E24AE"/>
    <w:rsid w:val="004E2562"/>
    <w:rsid w:val="004F0D9E"/>
    <w:rsid w:val="004F1B98"/>
    <w:rsid w:val="005018F3"/>
    <w:rsid w:val="005019F2"/>
    <w:rsid w:val="00503698"/>
    <w:rsid w:val="00503DEC"/>
    <w:rsid w:val="00506A8B"/>
    <w:rsid w:val="00511D56"/>
    <w:rsid w:val="00512971"/>
    <w:rsid w:val="00513182"/>
    <w:rsid w:val="0051549B"/>
    <w:rsid w:val="00515D0E"/>
    <w:rsid w:val="0052010E"/>
    <w:rsid w:val="0052054C"/>
    <w:rsid w:val="00522B5D"/>
    <w:rsid w:val="00534358"/>
    <w:rsid w:val="0054359B"/>
    <w:rsid w:val="00543852"/>
    <w:rsid w:val="00545155"/>
    <w:rsid w:val="00551550"/>
    <w:rsid w:val="00553934"/>
    <w:rsid w:val="00554EC0"/>
    <w:rsid w:val="005571FE"/>
    <w:rsid w:val="0056275E"/>
    <w:rsid w:val="00565125"/>
    <w:rsid w:val="00565CB3"/>
    <w:rsid w:val="00570570"/>
    <w:rsid w:val="00572020"/>
    <w:rsid w:val="00577102"/>
    <w:rsid w:val="00582B65"/>
    <w:rsid w:val="00582DCF"/>
    <w:rsid w:val="00582EB5"/>
    <w:rsid w:val="00591E2C"/>
    <w:rsid w:val="00592949"/>
    <w:rsid w:val="005A75E4"/>
    <w:rsid w:val="005C1F76"/>
    <w:rsid w:val="005C3F57"/>
    <w:rsid w:val="005C47AE"/>
    <w:rsid w:val="005C562D"/>
    <w:rsid w:val="005D1541"/>
    <w:rsid w:val="005D3466"/>
    <w:rsid w:val="005D450F"/>
    <w:rsid w:val="005E2DEC"/>
    <w:rsid w:val="005E4798"/>
    <w:rsid w:val="005F0DEE"/>
    <w:rsid w:val="005F4AD5"/>
    <w:rsid w:val="005F5C58"/>
    <w:rsid w:val="00602851"/>
    <w:rsid w:val="00603968"/>
    <w:rsid w:val="006056F6"/>
    <w:rsid w:val="00613A8C"/>
    <w:rsid w:val="0061443D"/>
    <w:rsid w:val="006208A8"/>
    <w:rsid w:val="00623B35"/>
    <w:rsid w:val="00626CF0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0B15"/>
    <w:rsid w:val="0066597C"/>
    <w:rsid w:val="006660FC"/>
    <w:rsid w:val="006710D7"/>
    <w:rsid w:val="00675C28"/>
    <w:rsid w:val="00680DCA"/>
    <w:rsid w:val="00684DA4"/>
    <w:rsid w:val="00685453"/>
    <w:rsid w:val="006854E8"/>
    <w:rsid w:val="00693E11"/>
    <w:rsid w:val="00694833"/>
    <w:rsid w:val="006A093E"/>
    <w:rsid w:val="006B19B5"/>
    <w:rsid w:val="006C25A5"/>
    <w:rsid w:val="006C30F1"/>
    <w:rsid w:val="006E58A5"/>
    <w:rsid w:val="006E6235"/>
    <w:rsid w:val="006E757E"/>
    <w:rsid w:val="006F1081"/>
    <w:rsid w:val="006F18C9"/>
    <w:rsid w:val="006F1D8A"/>
    <w:rsid w:val="006F505E"/>
    <w:rsid w:val="00701D18"/>
    <w:rsid w:val="0070379A"/>
    <w:rsid w:val="007038C7"/>
    <w:rsid w:val="0070680D"/>
    <w:rsid w:val="007079F2"/>
    <w:rsid w:val="007131DE"/>
    <w:rsid w:val="007168CB"/>
    <w:rsid w:val="0071765A"/>
    <w:rsid w:val="00722396"/>
    <w:rsid w:val="007301F2"/>
    <w:rsid w:val="00734EA2"/>
    <w:rsid w:val="00736D47"/>
    <w:rsid w:val="00737FAA"/>
    <w:rsid w:val="00753316"/>
    <w:rsid w:val="007611F5"/>
    <w:rsid w:val="00767AB0"/>
    <w:rsid w:val="0077096A"/>
    <w:rsid w:val="0077619F"/>
    <w:rsid w:val="00777901"/>
    <w:rsid w:val="00781891"/>
    <w:rsid w:val="00785A4B"/>
    <w:rsid w:val="00797816"/>
    <w:rsid w:val="007A7762"/>
    <w:rsid w:val="007B0538"/>
    <w:rsid w:val="007B1C98"/>
    <w:rsid w:val="007B453C"/>
    <w:rsid w:val="007B79B6"/>
    <w:rsid w:val="007C141D"/>
    <w:rsid w:val="007C7F2F"/>
    <w:rsid w:val="007D35F4"/>
    <w:rsid w:val="007D701B"/>
    <w:rsid w:val="007E2863"/>
    <w:rsid w:val="007E382C"/>
    <w:rsid w:val="007E5819"/>
    <w:rsid w:val="007E78E8"/>
    <w:rsid w:val="007F2775"/>
    <w:rsid w:val="007F32BF"/>
    <w:rsid w:val="007F7EC5"/>
    <w:rsid w:val="00811C1E"/>
    <w:rsid w:val="00811CA1"/>
    <w:rsid w:val="0081240C"/>
    <w:rsid w:val="008137AF"/>
    <w:rsid w:val="00813D25"/>
    <w:rsid w:val="0081546B"/>
    <w:rsid w:val="00817EF7"/>
    <w:rsid w:val="008231A2"/>
    <w:rsid w:val="0082545E"/>
    <w:rsid w:val="00831210"/>
    <w:rsid w:val="008312A4"/>
    <w:rsid w:val="00832A25"/>
    <w:rsid w:val="00833098"/>
    <w:rsid w:val="00834FE2"/>
    <w:rsid w:val="00841B13"/>
    <w:rsid w:val="008453DC"/>
    <w:rsid w:val="00846F8B"/>
    <w:rsid w:val="0085389E"/>
    <w:rsid w:val="00853BA2"/>
    <w:rsid w:val="008577C6"/>
    <w:rsid w:val="00866950"/>
    <w:rsid w:val="0086745F"/>
    <w:rsid w:val="00871C6E"/>
    <w:rsid w:val="00877804"/>
    <w:rsid w:val="008808C4"/>
    <w:rsid w:val="00883CD1"/>
    <w:rsid w:val="008904A8"/>
    <w:rsid w:val="00890967"/>
    <w:rsid w:val="0089417B"/>
    <w:rsid w:val="008A058C"/>
    <w:rsid w:val="008A1288"/>
    <w:rsid w:val="008A3759"/>
    <w:rsid w:val="008A597D"/>
    <w:rsid w:val="008B0251"/>
    <w:rsid w:val="008B250C"/>
    <w:rsid w:val="008B5960"/>
    <w:rsid w:val="008C11F3"/>
    <w:rsid w:val="008C420E"/>
    <w:rsid w:val="008C48CA"/>
    <w:rsid w:val="008D47A8"/>
    <w:rsid w:val="008D534E"/>
    <w:rsid w:val="008E1AA4"/>
    <w:rsid w:val="008E30D2"/>
    <w:rsid w:val="008E40D1"/>
    <w:rsid w:val="008E5017"/>
    <w:rsid w:val="00912498"/>
    <w:rsid w:val="0091435F"/>
    <w:rsid w:val="009150F1"/>
    <w:rsid w:val="00917BB3"/>
    <w:rsid w:val="0092116C"/>
    <w:rsid w:val="009244B7"/>
    <w:rsid w:val="00927C7E"/>
    <w:rsid w:val="00930F80"/>
    <w:rsid w:val="0093755F"/>
    <w:rsid w:val="0094396C"/>
    <w:rsid w:val="00944A94"/>
    <w:rsid w:val="00944E40"/>
    <w:rsid w:val="00945A60"/>
    <w:rsid w:val="00945EA5"/>
    <w:rsid w:val="009500B6"/>
    <w:rsid w:val="0095154B"/>
    <w:rsid w:val="009515D4"/>
    <w:rsid w:val="00956129"/>
    <w:rsid w:val="009605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A2140"/>
    <w:rsid w:val="009A512F"/>
    <w:rsid w:val="009A57B2"/>
    <w:rsid w:val="009A5F82"/>
    <w:rsid w:val="009A7E0A"/>
    <w:rsid w:val="009B06D1"/>
    <w:rsid w:val="009B21B3"/>
    <w:rsid w:val="009B4615"/>
    <w:rsid w:val="009B7559"/>
    <w:rsid w:val="009C3D2C"/>
    <w:rsid w:val="009D3D55"/>
    <w:rsid w:val="009D519D"/>
    <w:rsid w:val="009D52D0"/>
    <w:rsid w:val="009D5533"/>
    <w:rsid w:val="009D56F3"/>
    <w:rsid w:val="009E1DAD"/>
    <w:rsid w:val="009E2A3A"/>
    <w:rsid w:val="009E3254"/>
    <w:rsid w:val="009E5D1A"/>
    <w:rsid w:val="009E7BD2"/>
    <w:rsid w:val="009F199F"/>
    <w:rsid w:val="009F5B56"/>
    <w:rsid w:val="00A04F38"/>
    <w:rsid w:val="00A054F6"/>
    <w:rsid w:val="00A100B5"/>
    <w:rsid w:val="00A10F16"/>
    <w:rsid w:val="00A17FAE"/>
    <w:rsid w:val="00A24FFA"/>
    <w:rsid w:val="00A277A0"/>
    <w:rsid w:val="00A449C3"/>
    <w:rsid w:val="00A46465"/>
    <w:rsid w:val="00A500AC"/>
    <w:rsid w:val="00A5294D"/>
    <w:rsid w:val="00A54FB7"/>
    <w:rsid w:val="00A556EC"/>
    <w:rsid w:val="00A57C22"/>
    <w:rsid w:val="00A634A9"/>
    <w:rsid w:val="00A65A42"/>
    <w:rsid w:val="00A71150"/>
    <w:rsid w:val="00A7173B"/>
    <w:rsid w:val="00A74AF9"/>
    <w:rsid w:val="00A74DC1"/>
    <w:rsid w:val="00A76134"/>
    <w:rsid w:val="00A80721"/>
    <w:rsid w:val="00A82F42"/>
    <w:rsid w:val="00A86FA1"/>
    <w:rsid w:val="00A87791"/>
    <w:rsid w:val="00A9253F"/>
    <w:rsid w:val="00A95243"/>
    <w:rsid w:val="00AA5611"/>
    <w:rsid w:val="00AA7BFC"/>
    <w:rsid w:val="00AB04D2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2568"/>
    <w:rsid w:val="00AF024F"/>
    <w:rsid w:val="00AF4AC7"/>
    <w:rsid w:val="00B0545E"/>
    <w:rsid w:val="00B104DE"/>
    <w:rsid w:val="00B11B1D"/>
    <w:rsid w:val="00B15A9D"/>
    <w:rsid w:val="00B21F8C"/>
    <w:rsid w:val="00B233FF"/>
    <w:rsid w:val="00B235BD"/>
    <w:rsid w:val="00B26B58"/>
    <w:rsid w:val="00B4170D"/>
    <w:rsid w:val="00B4610B"/>
    <w:rsid w:val="00B54FA5"/>
    <w:rsid w:val="00B56DA0"/>
    <w:rsid w:val="00B60143"/>
    <w:rsid w:val="00B65845"/>
    <w:rsid w:val="00B74A77"/>
    <w:rsid w:val="00B84977"/>
    <w:rsid w:val="00B8756D"/>
    <w:rsid w:val="00B90334"/>
    <w:rsid w:val="00B91742"/>
    <w:rsid w:val="00B917BD"/>
    <w:rsid w:val="00BA2865"/>
    <w:rsid w:val="00BB1536"/>
    <w:rsid w:val="00BB427D"/>
    <w:rsid w:val="00BC0109"/>
    <w:rsid w:val="00BC57BD"/>
    <w:rsid w:val="00BD0F2B"/>
    <w:rsid w:val="00BD55F5"/>
    <w:rsid w:val="00BD61F2"/>
    <w:rsid w:val="00BD7EC9"/>
    <w:rsid w:val="00BE0E8D"/>
    <w:rsid w:val="00BE0FD9"/>
    <w:rsid w:val="00BE4FBE"/>
    <w:rsid w:val="00BE5671"/>
    <w:rsid w:val="00BF017B"/>
    <w:rsid w:val="00BF0AE1"/>
    <w:rsid w:val="00C01274"/>
    <w:rsid w:val="00C01B1C"/>
    <w:rsid w:val="00C04DC7"/>
    <w:rsid w:val="00C10BDE"/>
    <w:rsid w:val="00C11B1A"/>
    <w:rsid w:val="00C22720"/>
    <w:rsid w:val="00C33744"/>
    <w:rsid w:val="00C35691"/>
    <w:rsid w:val="00C5250F"/>
    <w:rsid w:val="00C55288"/>
    <w:rsid w:val="00C61439"/>
    <w:rsid w:val="00C61F97"/>
    <w:rsid w:val="00C715DD"/>
    <w:rsid w:val="00C72BC1"/>
    <w:rsid w:val="00C72DCD"/>
    <w:rsid w:val="00C83D2A"/>
    <w:rsid w:val="00C84572"/>
    <w:rsid w:val="00C85957"/>
    <w:rsid w:val="00C85C72"/>
    <w:rsid w:val="00C904FE"/>
    <w:rsid w:val="00C970CF"/>
    <w:rsid w:val="00CA0813"/>
    <w:rsid w:val="00CA1ED4"/>
    <w:rsid w:val="00CA2E8A"/>
    <w:rsid w:val="00CA4271"/>
    <w:rsid w:val="00CA795B"/>
    <w:rsid w:val="00CC0C11"/>
    <w:rsid w:val="00CC4A29"/>
    <w:rsid w:val="00CC4BBE"/>
    <w:rsid w:val="00CD5CBD"/>
    <w:rsid w:val="00CD7148"/>
    <w:rsid w:val="00CE13E9"/>
    <w:rsid w:val="00CE528C"/>
    <w:rsid w:val="00D0381E"/>
    <w:rsid w:val="00D03B15"/>
    <w:rsid w:val="00D11129"/>
    <w:rsid w:val="00D1553F"/>
    <w:rsid w:val="00D166C8"/>
    <w:rsid w:val="00D16DFD"/>
    <w:rsid w:val="00D20AAB"/>
    <w:rsid w:val="00D22A25"/>
    <w:rsid w:val="00D30FA4"/>
    <w:rsid w:val="00D41596"/>
    <w:rsid w:val="00D42C37"/>
    <w:rsid w:val="00D45347"/>
    <w:rsid w:val="00D468FC"/>
    <w:rsid w:val="00D5257C"/>
    <w:rsid w:val="00D542AE"/>
    <w:rsid w:val="00D5473D"/>
    <w:rsid w:val="00D576E1"/>
    <w:rsid w:val="00D75E17"/>
    <w:rsid w:val="00D80692"/>
    <w:rsid w:val="00D87295"/>
    <w:rsid w:val="00D9150A"/>
    <w:rsid w:val="00D938CF"/>
    <w:rsid w:val="00D94942"/>
    <w:rsid w:val="00D96AED"/>
    <w:rsid w:val="00D9790F"/>
    <w:rsid w:val="00DA05EA"/>
    <w:rsid w:val="00DA16AF"/>
    <w:rsid w:val="00DA2828"/>
    <w:rsid w:val="00DA299C"/>
    <w:rsid w:val="00DA56EF"/>
    <w:rsid w:val="00DA58D5"/>
    <w:rsid w:val="00DA7BC4"/>
    <w:rsid w:val="00DB27EC"/>
    <w:rsid w:val="00DB4BD1"/>
    <w:rsid w:val="00DB4DE5"/>
    <w:rsid w:val="00DB4E19"/>
    <w:rsid w:val="00DC6722"/>
    <w:rsid w:val="00DC734B"/>
    <w:rsid w:val="00DC7FA1"/>
    <w:rsid w:val="00DD26EE"/>
    <w:rsid w:val="00DD34CD"/>
    <w:rsid w:val="00DD5DFA"/>
    <w:rsid w:val="00DE1EF5"/>
    <w:rsid w:val="00DE230D"/>
    <w:rsid w:val="00DE4117"/>
    <w:rsid w:val="00DE4C50"/>
    <w:rsid w:val="00DE4F72"/>
    <w:rsid w:val="00DE6451"/>
    <w:rsid w:val="00DF78B7"/>
    <w:rsid w:val="00E0209E"/>
    <w:rsid w:val="00E04A91"/>
    <w:rsid w:val="00E05266"/>
    <w:rsid w:val="00E0735C"/>
    <w:rsid w:val="00E1263A"/>
    <w:rsid w:val="00E13733"/>
    <w:rsid w:val="00E152F8"/>
    <w:rsid w:val="00E17226"/>
    <w:rsid w:val="00E1765A"/>
    <w:rsid w:val="00E23293"/>
    <w:rsid w:val="00E25256"/>
    <w:rsid w:val="00E2561A"/>
    <w:rsid w:val="00E260DD"/>
    <w:rsid w:val="00E27808"/>
    <w:rsid w:val="00E31A2F"/>
    <w:rsid w:val="00E32E21"/>
    <w:rsid w:val="00E3447A"/>
    <w:rsid w:val="00E36325"/>
    <w:rsid w:val="00E41863"/>
    <w:rsid w:val="00E42552"/>
    <w:rsid w:val="00E433D6"/>
    <w:rsid w:val="00E520B6"/>
    <w:rsid w:val="00E53022"/>
    <w:rsid w:val="00E56A05"/>
    <w:rsid w:val="00E56ACF"/>
    <w:rsid w:val="00E6153C"/>
    <w:rsid w:val="00E64515"/>
    <w:rsid w:val="00E65441"/>
    <w:rsid w:val="00E66EA5"/>
    <w:rsid w:val="00E6724B"/>
    <w:rsid w:val="00E776FF"/>
    <w:rsid w:val="00E77C36"/>
    <w:rsid w:val="00E84B28"/>
    <w:rsid w:val="00E85453"/>
    <w:rsid w:val="00E91262"/>
    <w:rsid w:val="00E91AD8"/>
    <w:rsid w:val="00E93267"/>
    <w:rsid w:val="00E939C2"/>
    <w:rsid w:val="00EA1188"/>
    <w:rsid w:val="00EA4B16"/>
    <w:rsid w:val="00EA6134"/>
    <w:rsid w:val="00EB2D91"/>
    <w:rsid w:val="00EB45C1"/>
    <w:rsid w:val="00EB7C1F"/>
    <w:rsid w:val="00EC2048"/>
    <w:rsid w:val="00ED2F52"/>
    <w:rsid w:val="00ED3F12"/>
    <w:rsid w:val="00ED5FB4"/>
    <w:rsid w:val="00ED6136"/>
    <w:rsid w:val="00ED72DF"/>
    <w:rsid w:val="00EE040D"/>
    <w:rsid w:val="00EE2CAF"/>
    <w:rsid w:val="00EF0B84"/>
    <w:rsid w:val="00EF1320"/>
    <w:rsid w:val="00EF3711"/>
    <w:rsid w:val="00F0274A"/>
    <w:rsid w:val="00F03704"/>
    <w:rsid w:val="00F10042"/>
    <w:rsid w:val="00F167DD"/>
    <w:rsid w:val="00F17129"/>
    <w:rsid w:val="00F216F1"/>
    <w:rsid w:val="00F23EDC"/>
    <w:rsid w:val="00F24E38"/>
    <w:rsid w:val="00F26090"/>
    <w:rsid w:val="00F27C16"/>
    <w:rsid w:val="00F27F49"/>
    <w:rsid w:val="00F325DC"/>
    <w:rsid w:val="00F37090"/>
    <w:rsid w:val="00F432CD"/>
    <w:rsid w:val="00F4377E"/>
    <w:rsid w:val="00F47423"/>
    <w:rsid w:val="00F50D9F"/>
    <w:rsid w:val="00F53B0F"/>
    <w:rsid w:val="00F7276A"/>
    <w:rsid w:val="00F825A4"/>
    <w:rsid w:val="00F937D8"/>
    <w:rsid w:val="00F942F0"/>
    <w:rsid w:val="00F948C3"/>
    <w:rsid w:val="00F9773B"/>
    <w:rsid w:val="00FA2A04"/>
    <w:rsid w:val="00FB0193"/>
    <w:rsid w:val="00FB1455"/>
    <w:rsid w:val="00FB7A51"/>
    <w:rsid w:val="00FC2417"/>
    <w:rsid w:val="00FC3247"/>
    <w:rsid w:val="00FC402A"/>
    <w:rsid w:val="00FC4B93"/>
    <w:rsid w:val="00FC4D0F"/>
    <w:rsid w:val="00FC68E9"/>
    <w:rsid w:val="00FD2E21"/>
    <w:rsid w:val="00FD3429"/>
    <w:rsid w:val="00FE00F2"/>
    <w:rsid w:val="00FE2552"/>
    <w:rsid w:val="00FE3515"/>
    <w:rsid w:val="00FF16CE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AD7DD"/>
  <w15:chartTrackingRefBased/>
  <w15:docId w15:val="{071CB159-91E7-4758-9CD8-672B65C4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uiPriority w:val="1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61443D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61443D"/>
    <w:rPr>
      <w:rFonts w:ascii="Times New Roman" w:hAnsi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F90C2-85D8-484F-9624-5FBDFBF2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Nikola Šimunová</cp:lastModifiedBy>
  <cp:revision>2</cp:revision>
  <cp:lastPrinted>2019-10-14T11:20:00Z</cp:lastPrinted>
  <dcterms:created xsi:type="dcterms:W3CDTF">2022-10-27T13:02:00Z</dcterms:created>
  <dcterms:modified xsi:type="dcterms:W3CDTF">2022-10-27T13:02:00Z</dcterms:modified>
</cp:coreProperties>
</file>